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8F5" w:rsidRDefault="000908F5" w:rsidP="000908F5">
      <w:pPr>
        <w:autoSpaceDE w:val="0"/>
        <w:autoSpaceDN w:val="0"/>
        <w:adjustRightInd w:val="0"/>
        <w:ind w:right="-766"/>
        <w:rPr>
          <w:rFonts w:ascii="Times" w:hAnsi="Times" w:cs="Times"/>
          <w:color w:val="10131A"/>
        </w:rPr>
      </w:pPr>
    </w:p>
    <w:p w:rsidR="000908F5" w:rsidRDefault="000908F5" w:rsidP="000908F5">
      <w:pPr>
        <w:autoSpaceDE w:val="0"/>
        <w:autoSpaceDN w:val="0"/>
        <w:adjustRightInd w:val="0"/>
        <w:ind w:right="-766"/>
        <w:rPr>
          <w:rFonts w:ascii="Times" w:hAnsi="Times" w:cs="Times"/>
          <w:color w:val="10131A"/>
        </w:rPr>
      </w:pPr>
      <w:r>
        <w:rPr>
          <w:rFonts w:ascii="Times" w:hAnsi="Times" w:cs="Times"/>
          <w:color w:val="10131A"/>
        </w:rPr>
        <w:t xml:space="preserve">Alla </w:t>
      </w:r>
      <w:r>
        <w:rPr>
          <w:rFonts w:ascii="Times" w:hAnsi="Times" w:cs="Times"/>
          <w:color w:val="10131A"/>
        </w:rPr>
        <w:t>Gavlecon</w:t>
      </w:r>
      <w:r>
        <w:rPr>
          <w:rFonts w:ascii="Times" w:hAnsi="Times" w:cs="Times"/>
          <w:color w:val="10131A"/>
        </w:rPr>
        <w:t>s medlemmar</w:t>
      </w:r>
      <w:r>
        <w:rPr>
          <w:rFonts w:ascii="Times" w:hAnsi="Times" w:cs="Times"/>
          <w:color w:val="10131A"/>
        </w:rPr>
        <w:t xml:space="preserve"> </w:t>
      </w:r>
      <w:r>
        <w:rPr>
          <w:rFonts w:ascii="Times" w:hAnsi="Times" w:cs="Times"/>
          <w:color w:val="10131A"/>
        </w:rPr>
        <w:t xml:space="preserve">ska förhålla sig till dessa </w:t>
      </w:r>
      <w:r>
        <w:rPr>
          <w:rFonts w:ascii="Times" w:hAnsi="Times" w:cs="Times"/>
          <w:color w:val="10131A"/>
        </w:rPr>
        <w:t>ordningsregler</w:t>
      </w:r>
      <w:r>
        <w:rPr>
          <w:rFonts w:ascii="Times" w:hAnsi="Times" w:cs="Times"/>
          <w:color w:val="10131A"/>
        </w:rPr>
        <w:t xml:space="preserve">. Reglerna finns till för att skapa en så bra stämning och gemenskap som möjligt. </w:t>
      </w:r>
    </w:p>
    <w:p w:rsidR="000908F5" w:rsidRDefault="000908F5" w:rsidP="000908F5">
      <w:pPr>
        <w:autoSpaceDE w:val="0"/>
        <w:autoSpaceDN w:val="0"/>
        <w:adjustRightInd w:val="0"/>
        <w:ind w:right="-766"/>
        <w:rPr>
          <w:rFonts w:ascii="Times" w:hAnsi="Times" w:cs="Times"/>
          <w:color w:val="10131A"/>
        </w:rPr>
      </w:pPr>
    </w:p>
    <w:p w:rsidR="000908F5" w:rsidRPr="000908F5" w:rsidRDefault="000908F5" w:rsidP="000908F5">
      <w:pPr>
        <w:autoSpaceDE w:val="0"/>
        <w:autoSpaceDN w:val="0"/>
        <w:adjustRightInd w:val="0"/>
        <w:ind w:right="-766"/>
        <w:rPr>
          <w:rFonts w:ascii="Times" w:hAnsi="Times" w:cs="Times"/>
          <w:color w:val="10131A"/>
        </w:rPr>
      </w:pPr>
      <w:r w:rsidRPr="000908F5">
        <w:rPr>
          <w:rFonts w:ascii="Times" w:hAnsi="Times" w:cs="Times"/>
          <w:color w:val="10131A"/>
        </w:rPr>
        <w:t xml:space="preserve">Följande regler skall tillämpas på </w:t>
      </w:r>
      <w:r>
        <w:rPr>
          <w:rFonts w:ascii="Times" w:hAnsi="Times" w:cs="Times"/>
          <w:color w:val="10131A"/>
        </w:rPr>
        <w:t>NV</w:t>
      </w:r>
      <w:r w:rsidRPr="000908F5">
        <w:rPr>
          <w:rFonts w:ascii="Times" w:hAnsi="Times" w:cs="Times"/>
          <w:color w:val="10131A"/>
        </w:rPr>
        <w:t xml:space="preserve">, </w:t>
      </w:r>
      <w:r>
        <w:rPr>
          <w:rFonts w:ascii="Times" w:hAnsi="Times" w:cs="Times"/>
          <w:color w:val="10131A"/>
        </w:rPr>
        <w:t xml:space="preserve">Kåren och Trossen </w:t>
      </w:r>
      <w:r w:rsidRPr="000908F5">
        <w:rPr>
          <w:rFonts w:ascii="Times" w:hAnsi="Times" w:cs="Times"/>
          <w:color w:val="10131A"/>
        </w:rPr>
        <w:t>samt vid</w:t>
      </w:r>
      <w:r>
        <w:rPr>
          <w:rFonts w:ascii="Times" w:hAnsi="Times" w:cs="Times"/>
          <w:color w:val="10131A"/>
        </w:rPr>
        <w:t xml:space="preserve"> alla</w:t>
      </w:r>
      <w:r w:rsidRPr="000908F5">
        <w:rPr>
          <w:rFonts w:ascii="Times" w:hAnsi="Times" w:cs="Times"/>
          <w:color w:val="10131A"/>
        </w:rPr>
        <w:t xml:space="preserve"> andra aktiviteter </w:t>
      </w:r>
      <w:r>
        <w:rPr>
          <w:rFonts w:ascii="Times" w:hAnsi="Times" w:cs="Times"/>
          <w:color w:val="10131A"/>
        </w:rPr>
        <w:t xml:space="preserve">som på något sätt är </w:t>
      </w:r>
      <w:r w:rsidRPr="000908F5">
        <w:rPr>
          <w:rFonts w:ascii="Times" w:hAnsi="Times" w:cs="Times"/>
          <w:color w:val="10131A"/>
        </w:rPr>
        <w:t xml:space="preserve">sammankopplade </w:t>
      </w:r>
      <w:r>
        <w:rPr>
          <w:rFonts w:ascii="Times" w:hAnsi="Times" w:cs="Times"/>
          <w:color w:val="10131A"/>
        </w:rPr>
        <w:t>till</w:t>
      </w:r>
      <w:r w:rsidRPr="000908F5">
        <w:rPr>
          <w:rFonts w:ascii="Times" w:hAnsi="Times" w:cs="Times"/>
          <w:color w:val="10131A"/>
        </w:rPr>
        <w:t xml:space="preserve"> </w:t>
      </w:r>
      <w:r>
        <w:rPr>
          <w:rFonts w:ascii="Times" w:hAnsi="Times" w:cs="Times"/>
          <w:color w:val="10131A"/>
        </w:rPr>
        <w:t xml:space="preserve">Gavlecon eller Kåren. </w:t>
      </w:r>
    </w:p>
    <w:p w:rsidR="000908F5" w:rsidRDefault="000908F5" w:rsidP="000908F5">
      <w:pPr>
        <w:autoSpaceDE w:val="0"/>
        <w:autoSpaceDN w:val="0"/>
        <w:adjustRightInd w:val="0"/>
        <w:ind w:right="-766"/>
        <w:rPr>
          <w:rFonts w:ascii="Times" w:hAnsi="Times" w:cs="Times"/>
          <w:color w:val="10131A"/>
        </w:rPr>
      </w:pPr>
    </w:p>
    <w:p w:rsidR="000908F5" w:rsidRDefault="000908F5" w:rsidP="000908F5">
      <w:pPr>
        <w:autoSpaceDE w:val="0"/>
        <w:autoSpaceDN w:val="0"/>
        <w:adjustRightInd w:val="0"/>
        <w:ind w:right="-766"/>
        <w:rPr>
          <w:rFonts w:ascii="Times" w:hAnsi="Times" w:cs="Times"/>
          <w:color w:val="10131A"/>
        </w:rPr>
      </w:pPr>
    </w:p>
    <w:p w:rsidR="00286B19" w:rsidRDefault="000908F5" w:rsidP="000908F5">
      <w:pPr>
        <w:pStyle w:val="Liststycke"/>
        <w:numPr>
          <w:ilvl w:val="0"/>
          <w:numId w:val="1"/>
        </w:numPr>
        <w:autoSpaceDE w:val="0"/>
        <w:autoSpaceDN w:val="0"/>
        <w:adjustRightInd w:val="0"/>
        <w:ind w:right="-766"/>
        <w:rPr>
          <w:rFonts w:ascii="Times" w:hAnsi="Times" w:cs="Times"/>
          <w:color w:val="10131A"/>
        </w:rPr>
      </w:pPr>
      <w:r>
        <w:rPr>
          <w:rFonts w:ascii="Times" w:hAnsi="Times" w:cs="Times"/>
          <w:color w:val="10131A"/>
        </w:rPr>
        <w:t xml:space="preserve">Brottsliga handlingar enligt svensk lag. </w:t>
      </w:r>
    </w:p>
    <w:p w:rsidR="000908F5" w:rsidRDefault="000908F5" w:rsidP="0098207D">
      <w:pPr>
        <w:pStyle w:val="Liststycke"/>
        <w:numPr>
          <w:ilvl w:val="0"/>
          <w:numId w:val="1"/>
        </w:numPr>
        <w:autoSpaceDE w:val="0"/>
        <w:autoSpaceDN w:val="0"/>
        <w:adjustRightInd w:val="0"/>
        <w:ind w:right="-766"/>
        <w:rPr>
          <w:rFonts w:ascii="Times" w:hAnsi="Times" w:cs="Times"/>
          <w:color w:val="10131A"/>
        </w:rPr>
      </w:pPr>
      <w:r w:rsidRPr="000908F5">
        <w:rPr>
          <w:rFonts w:ascii="Times" w:hAnsi="Times" w:cs="Times"/>
          <w:color w:val="10131A"/>
        </w:rPr>
        <w:t xml:space="preserve">Rasistiska, </w:t>
      </w:r>
      <w:r>
        <w:rPr>
          <w:rFonts w:ascii="Times" w:hAnsi="Times" w:cs="Times"/>
          <w:color w:val="10131A"/>
        </w:rPr>
        <w:t>h</w:t>
      </w:r>
      <w:r w:rsidRPr="000908F5">
        <w:rPr>
          <w:rFonts w:ascii="Times" w:hAnsi="Times" w:cs="Times"/>
          <w:color w:val="10131A"/>
        </w:rPr>
        <w:t>omofobiska eller sexuella trakasserier.</w:t>
      </w:r>
    </w:p>
    <w:p w:rsidR="000908F5" w:rsidRPr="000908F5" w:rsidRDefault="000908F5" w:rsidP="0098207D">
      <w:pPr>
        <w:pStyle w:val="Liststycke"/>
        <w:numPr>
          <w:ilvl w:val="0"/>
          <w:numId w:val="1"/>
        </w:numPr>
        <w:autoSpaceDE w:val="0"/>
        <w:autoSpaceDN w:val="0"/>
        <w:adjustRightInd w:val="0"/>
        <w:ind w:right="-766"/>
        <w:rPr>
          <w:rFonts w:ascii="Times" w:hAnsi="Times" w:cs="Times"/>
          <w:color w:val="10131A"/>
        </w:rPr>
      </w:pPr>
      <w:r w:rsidRPr="000908F5">
        <w:rPr>
          <w:rFonts w:ascii="Times" w:hAnsi="Times" w:cs="Times"/>
          <w:color w:val="10131A"/>
        </w:rPr>
        <w:t>Förtäring av alkoholhaltiga drycker eller droger under arbetspass på NV eller Inspark.</w:t>
      </w:r>
    </w:p>
    <w:p w:rsidR="000908F5" w:rsidRDefault="000908F5" w:rsidP="000908F5">
      <w:pPr>
        <w:pStyle w:val="Liststycke"/>
        <w:numPr>
          <w:ilvl w:val="0"/>
          <w:numId w:val="1"/>
        </w:numPr>
        <w:autoSpaceDE w:val="0"/>
        <w:autoSpaceDN w:val="0"/>
        <w:adjustRightInd w:val="0"/>
        <w:ind w:right="-766"/>
        <w:rPr>
          <w:rFonts w:ascii="Times" w:hAnsi="Times" w:cs="Times"/>
          <w:color w:val="10131A"/>
        </w:rPr>
      </w:pPr>
      <w:r>
        <w:rPr>
          <w:rFonts w:ascii="Times" w:hAnsi="Times" w:cs="Times"/>
          <w:color w:val="10131A"/>
        </w:rPr>
        <w:t>Missköter sina arbetsuppgifter på NV eller Inspark.</w:t>
      </w:r>
    </w:p>
    <w:p w:rsidR="000908F5" w:rsidRPr="000908F5" w:rsidRDefault="000908F5" w:rsidP="000908F5">
      <w:pPr>
        <w:pStyle w:val="Liststycke"/>
        <w:numPr>
          <w:ilvl w:val="0"/>
          <w:numId w:val="1"/>
        </w:numPr>
        <w:autoSpaceDE w:val="0"/>
        <w:autoSpaceDN w:val="0"/>
        <w:adjustRightInd w:val="0"/>
        <w:ind w:right="-766"/>
        <w:rPr>
          <w:rFonts w:ascii="Times" w:hAnsi="Times" w:cs="Times"/>
          <w:color w:val="10131A"/>
        </w:rPr>
      </w:pPr>
      <w:r>
        <w:rPr>
          <w:rFonts w:ascii="Times" w:hAnsi="Times" w:cs="Times"/>
          <w:color w:val="10131A"/>
        </w:rPr>
        <w:t xml:space="preserve">Brott mot </w:t>
      </w:r>
      <w:proofErr w:type="spellStart"/>
      <w:r>
        <w:rPr>
          <w:rFonts w:ascii="Times" w:hAnsi="Times" w:cs="Times"/>
          <w:color w:val="10131A"/>
        </w:rPr>
        <w:t>nollefriden</w:t>
      </w:r>
      <w:proofErr w:type="spellEnd"/>
      <w:r>
        <w:rPr>
          <w:rFonts w:ascii="Times" w:hAnsi="Times" w:cs="Times"/>
          <w:color w:val="10131A"/>
        </w:rPr>
        <w:t>.</w:t>
      </w:r>
      <w:bookmarkStart w:id="0" w:name="_GoBack"/>
      <w:bookmarkEnd w:id="0"/>
    </w:p>
    <w:p w:rsidR="000908F5" w:rsidRPr="000908F5" w:rsidRDefault="000908F5" w:rsidP="000908F5">
      <w:pPr>
        <w:autoSpaceDE w:val="0"/>
        <w:autoSpaceDN w:val="0"/>
        <w:adjustRightInd w:val="0"/>
        <w:ind w:left="360" w:right="-766"/>
        <w:rPr>
          <w:rFonts w:ascii="Times" w:hAnsi="Times" w:cs="Times"/>
          <w:color w:val="10131A"/>
        </w:rPr>
      </w:pPr>
    </w:p>
    <w:p w:rsidR="000908F5" w:rsidRDefault="000908F5" w:rsidP="000908F5">
      <w:pPr>
        <w:autoSpaceDE w:val="0"/>
        <w:autoSpaceDN w:val="0"/>
        <w:adjustRightInd w:val="0"/>
        <w:ind w:right="-766"/>
        <w:rPr>
          <w:rFonts w:ascii="Times" w:hAnsi="Times" w:cs="Times"/>
          <w:color w:val="10131A"/>
        </w:rPr>
      </w:pPr>
    </w:p>
    <w:p w:rsidR="000908F5" w:rsidRPr="000908F5" w:rsidRDefault="000908F5" w:rsidP="000908F5">
      <w:pPr>
        <w:autoSpaceDE w:val="0"/>
        <w:autoSpaceDN w:val="0"/>
        <w:adjustRightInd w:val="0"/>
        <w:ind w:right="-766"/>
        <w:rPr>
          <w:rFonts w:ascii="Times" w:hAnsi="Times" w:cs="Times"/>
          <w:color w:val="10131A"/>
        </w:rPr>
      </w:pPr>
      <w:r w:rsidRPr="000908F5">
        <w:rPr>
          <w:rFonts w:ascii="Times" w:hAnsi="Times" w:cs="Times"/>
          <w:b/>
          <w:bCs/>
          <w:color w:val="10131A"/>
        </w:rPr>
        <w:t xml:space="preserve">De disciplinära åtgärder som </w:t>
      </w:r>
      <w:r>
        <w:rPr>
          <w:rFonts w:ascii="Times" w:hAnsi="Times" w:cs="Times"/>
          <w:b/>
          <w:bCs/>
          <w:color w:val="10131A"/>
        </w:rPr>
        <w:t>Gavlecon</w:t>
      </w:r>
      <w:r w:rsidRPr="000908F5">
        <w:rPr>
          <w:rFonts w:ascii="Times" w:hAnsi="Times" w:cs="Times"/>
          <w:b/>
          <w:bCs/>
          <w:color w:val="10131A"/>
        </w:rPr>
        <w:t xml:space="preserve"> vidta</w:t>
      </w:r>
      <w:r>
        <w:rPr>
          <w:rFonts w:ascii="Times" w:hAnsi="Times" w:cs="Times"/>
          <w:b/>
          <w:bCs/>
          <w:color w:val="10131A"/>
        </w:rPr>
        <w:t>r</w:t>
      </w:r>
      <w:r w:rsidRPr="000908F5">
        <w:rPr>
          <w:rFonts w:ascii="Times" w:hAnsi="Times" w:cs="Times"/>
          <w:b/>
          <w:bCs/>
          <w:color w:val="10131A"/>
        </w:rPr>
        <w:t xml:space="preserve"> är varning eller avstängning.</w:t>
      </w:r>
    </w:p>
    <w:p w:rsidR="000908F5" w:rsidRDefault="000908F5" w:rsidP="000908F5">
      <w:pPr>
        <w:autoSpaceDE w:val="0"/>
        <w:autoSpaceDN w:val="0"/>
        <w:adjustRightInd w:val="0"/>
        <w:ind w:right="-766"/>
        <w:rPr>
          <w:rFonts w:ascii="Times" w:hAnsi="Times" w:cs="Times"/>
          <w:color w:val="10131A"/>
        </w:rPr>
      </w:pPr>
      <w:r>
        <w:rPr>
          <w:rFonts w:ascii="Times" w:hAnsi="Times" w:cs="Times"/>
          <w:color w:val="10131A"/>
        </w:rPr>
        <w:t xml:space="preserve">Där två varningar leder till avstängning. Tid för avstängning tas beslut om av sittande styrelse. </w:t>
      </w:r>
    </w:p>
    <w:p w:rsidR="000908F5" w:rsidRPr="000908F5" w:rsidRDefault="000908F5" w:rsidP="000908F5">
      <w:pPr>
        <w:autoSpaceDE w:val="0"/>
        <w:autoSpaceDN w:val="0"/>
        <w:adjustRightInd w:val="0"/>
        <w:ind w:right="-766"/>
        <w:rPr>
          <w:rFonts w:ascii="Times" w:hAnsi="Times" w:cs="Times"/>
          <w:color w:val="10131A"/>
        </w:rPr>
      </w:pPr>
    </w:p>
    <w:sectPr w:rsidR="000908F5" w:rsidRPr="000908F5" w:rsidSect="00C3596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02087"/>
    <w:multiLevelType w:val="hybridMultilevel"/>
    <w:tmpl w:val="0292F2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F5"/>
    <w:rsid w:val="000908F5"/>
    <w:rsid w:val="00286B19"/>
    <w:rsid w:val="0088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F746B8"/>
  <w15:chartTrackingRefBased/>
  <w15:docId w15:val="{F7C38F88-95A7-9343-908A-EDC07AE7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0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624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Jakobsson</dc:creator>
  <cp:keywords/>
  <dc:description/>
  <cp:lastModifiedBy>Emelie Jakobsson</cp:lastModifiedBy>
  <cp:revision>1</cp:revision>
  <dcterms:created xsi:type="dcterms:W3CDTF">2019-03-11T19:31:00Z</dcterms:created>
  <dcterms:modified xsi:type="dcterms:W3CDTF">2019-03-11T20:16:00Z</dcterms:modified>
</cp:coreProperties>
</file>